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="宋体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消防安全进校园</w:t>
      </w:r>
    </w:p>
    <w:p>
      <w:pPr>
        <w:jc w:val="left"/>
        <w:rPr>
          <w:rFonts w:ascii="宋体" w:hAnsi="汉仪书宋二简" w:eastAsia="汉仪书宋二简"/>
          <w:sz w:val="28"/>
          <w:szCs w:val="28"/>
        </w:rPr>
      </w:pPr>
      <w:r>
        <w:rPr>
          <w:rFonts w:ascii="宋体" w:hAnsi="汉仪书宋二简" w:eastAsia="汉仪书宋二简"/>
          <w:lang w:val="en-US"/>
        </w:rPr>
        <w:t xml:space="preserve">     </w:t>
      </w:r>
      <w:r>
        <w:rPr>
          <w:rFonts w:hint="eastAsia" w:ascii="宋体" w:hAnsi="汉仪书宋二简" w:eastAsia="汉仪书宋二简"/>
          <w:sz w:val="28"/>
          <w:szCs w:val="28"/>
          <w:lang w:val="en-US" w:eastAsia="zh-CN"/>
        </w:rPr>
        <w:t>为加强学校安全工作，增强师生的消防安全意识，掌握扑救初起火灾的能力，夯实建设平安校园基础，5月24日，我校邀请山东省都市消防中心吴峰主任开展校园消防安全培训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。</w:t>
      </w:r>
    </w:p>
    <w:p>
      <w:pPr>
        <w:jc w:val="left"/>
        <w:rPr>
          <w:rFonts w:hint="eastAsia" w:eastAsia="汉仪书宋二简"/>
          <w:sz w:val="28"/>
          <w:szCs w:val="28"/>
          <w:lang w:eastAsia="zh-CN"/>
        </w:rPr>
      </w:pPr>
      <w:r>
        <w:rPr>
          <w:rFonts w:eastAsia="汉仪书宋二简"/>
          <w:sz w:val="28"/>
          <w:szCs w:val="28"/>
        </w:rPr>
        <w:drawing>
          <wp:inline distT="0" distB="0" distL="0" distR="0">
            <wp:extent cx="5272405" cy="2264410"/>
            <wp:effectExtent l="0" t="0" r="0" b="0"/>
            <wp:docPr id="1026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2887" cy="226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汉仪书宋二简"/>
          <w:sz w:val="28"/>
          <w:szCs w:val="28"/>
          <w:lang w:eastAsia="zh-CN"/>
        </w:rPr>
        <w:t xml:space="preserve">         </w:t>
      </w:r>
    </w:p>
    <w:p>
      <w:pPr>
        <w:ind w:firstLine="560" w:firstLineChars="200"/>
        <w:jc w:val="left"/>
        <w:rPr>
          <w:rFonts w:hint="eastAsia" w:eastAsia="汉仪书宋二简"/>
          <w:sz w:val="28"/>
          <w:szCs w:val="28"/>
          <w:lang w:eastAsia="zh-CN"/>
        </w:rPr>
      </w:pPr>
      <w:r>
        <w:rPr>
          <w:rFonts w:hint="eastAsia" w:eastAsia="汉仪书宋二简"/>
          <w:sz w:val="28"/>
          <w:szCs w:val="28"/>
          <w:lang w:eastAsia="zh-CN"/>
        </w:rPr>
        <w:t>吴</w:t>
      </w:r>
      <w:r>
        <w:rPr>
          <w:rFonts w:hint="eastAsia" w:eastAsia="汉仪书宋二简"/>
          <w:sz w:val="28"/>
          <w:szCs w:val="28"/>
          <w:lang w:val="en-US" w:eastAsia="zh-CN"/>
        </w:rPr>
        <w:t>主任</w:t>
      </w:r>
      <w:r>
        <w:rPr>
          <w:rFonts w:hint="eastAsia" w:eastAsia="汉仪书宋二简"/>
          <w:sz w:val="28"/>
          <w:szCs w:val="28"/>
          <w:lang w:eastAsia="zh-CN"/>
        </w:rPr>
        <w:t xml:space="preserve">引用真实案例，深入浅出的分析、讲解了消防安全现状，重点讲解了日常生活中的火灾隐患、带电火灾的扑救、各类灭火器材的使用、火灾逃生技巧等知识，教育师生守住安全底线，将消防知识运用到日常学习、生活中，最大限度的保护自己和他人的生命财产安全。 </w:t>
      </w:r>
    </w:p>
    <w:p>
      <w:pPr>
        <w:jc w:val="left"/>
        <w:rPr>
          <w:rFonts w:hAnsi="汉仪书宋二简" w:eastAsia="汉仪书宋二简"/>
          <w:sz w:val="28"/>
          <w:szCs w:val="28"/>
        </w:rPr>
      </w:pPr>
      <w:r>
        <w:rPr>
          <w:rFonts w:hAnsi="汉仪书宋二简" w:eastAsia="汉仪书宋二简"/>
          <w:sz w:val="28"/>
          <w:szCs w:val="28"/>
        </w:rPr>
        <w:drawing>
          <wp:inline distT="0" distB="0" distL="0" distR="0">
            <wp:extent cx="5002530" cy="2857500"/>
            <wp:effectExtent l="0" t="0" r="7620" b="0"/>
            <wp:docPr id="1027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Image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0253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hAnsi="汉仪书宋二简" w:eastAsia="汉仪书宋二简"/>
          <w:sz w:val="28"/>
          <w:szCs w:val="28"/>
          <w:lang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次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培训大大增加了师生的安全意识和自护自救技能，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增强了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消防安全知识储备和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消防防范意识，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教育学生在今后的学习、生活中，增强安全用电、用火意识，切实加强了学校的安全教育工作，为创建“平安和谐校园”夯实基础。</w:t>
      </w:r>
    </w:p>
    <w:p>
      <w:pPr>
        <w:jc w:val="left"/>
        <w:rPr>
          <w:rFonts w:hAnsi="汉仪书宋二简" w:eastAsia="汉仪书宋二简"/>
          <w:sz w:val="28"/>
          <w:szCs w:val="28"/>
        </w:rPr>
      </w:pPr>
      <w:r>
        <w:rPr>
          <w:rFonts w:hint="eastAsia" w:hAnsi="汉仪书宋二简" w:eastAsia="汉仪书宋二简"/>
          <w:sz w:val="28"/>
          <w:szCs w:val="28"/>
          <w:lang w:eastAsia="zh-CN"/>
        </w:rPr>
        <w:t xml:space="preserve">                    </w:t>
      </w:r>
      <w:bookmarkStart w:id="0" w:name="_GoBack"/>
      <w:bookmarkEnd w:id="0"/>
      <w:r>
        <w:rPr>
          <w:rFonts w:hint="eastAsia" w:hAnsi="汉仪书宋二简" w:eastAsia="汉仪书宋二简"/>
          <w:sz w:val="28"/>
          <w:szCs w:val="28"/>
          <w:lang w:eastAsia="zh-CN"/>
        </w:rPr>
        <w:t xml:space="preserve">          </w:t>
      </w:r>
      <w:r>
        <w:rPr>
          <w:rFonts w:hint="eastAsia" w:hAnsi="汉仪书宋二简" w:eastAsia="汉仪书宋二简"/>
          <w:sz w:val="28"/>
          <w:szCs w:val="28"/>
          <w:lang w:val="en-US" w:eastAsia="zh-CN"/>
        </w:rPr>
        <w:t xml:space="preserve">  </w:t>
      </w:r>
      <w:r>
        <w:rPr>
          <w:rFonts w:hint="eastAsia" w:hAnsi="汉仪书宋二简" w:eastAsia="汉仪书宋二简"/>
          <w:sz w:val="28"/>
          <w:szCs w:val="28"/>
          <w:lang w:eastAsia="zh-CN"/>
        </w:rPr>
        <w:t xml:space="preserve">   山东现代职业高级技工学院</w:t>
      </w:r>
    </w:p>
    <w:p>
      <w:pPr>
        <w:jc w:val="left"/>
        <w:rPr>
          <w:rFonts w:hAnsi="汉仪书宋二简" w:eastAsia="汉仪书宋二简"/>
          <w:sz w:val="28"/>
          <w:szCs w:val="28"/>
        </w:rPr>
      </w:pPr>
      <w:r>
        <w:rPr>
          <w:rFonts w:hint="default" w:hAnsi="汉仪书宋二简" w:eastAsia="汉仪书宋二简"/>
          <w:sz w:val="28"/>
          <w:szCs w:val="28"/>
          <w:lang w:val="en-US" w:eastAsia="zh-CN"/>
        </w:rPr>
        <w:t xml:space="preserve">                                          2023</w:t>
      </w:r>
      <w:r>
        <w:rPr>
          <w:rFonts w:hint="eastAsia" w:hAnsi="汉仪书宋二简" w:eastAsia="汉仪书宋二简"/>
          <w:sz w:val="28"/>
          <w:szCs w:val="28"/>
          <w:lang w:val="en-US" w:eastAsia="zh-CN"/>
        </w:rPr>
        <w:t>年</w:t>
      </w:r>
      <w:r>
        <w:rPr>
          <w:rFonts w:hint="default" w:hAnsi="汉仪书宋二简" w:eastAsia="汉仪书宋二简"/>
          <w:sz w:val="28"/>
          <w:szCs w:val="28"/>
          <w:lang w:val="en-US" w:eastAsia="zh-CN"/>
        </w:rPr>
        <w:t>5</w:t>
      </w:r>
      <w:r>
        <w:rPr>
          <w:rFonts w:hint="eastAsia" w:hAnsi="汉仪书宋二简" w:eastAsia="汉仪书宋二简"/>
          <w:sz w:val="28"/>
          <w:szCs w:val="28"/>
          <w:lang w:val="en-US" w:eastAsia="zh-CN"/>
        </w:rPr>
        <w:t>月</w:t>
      </w:r>
      <w:r>
        <w:rPr>
          <w:rFonts w:hint="default" w:hAnsi="汉仪书宋二简" w:eastAsia="汉仪书宋二简"/>
          <w:sz w:val="28"/>
          <w:szCs w:val="28"/>
          <w:lang w:val="en-US" w:eastAsia="zh-CN"/>
        </w:rPr>
        <w:t>24</w:t>
      </w:r>
      <w:r>
        <w:rPr>
          <w:rFonts w:hint="eastAsia" w:hAnsi="汉仪书宋二简" w:eastAsia="汉仪书宋二简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书宋二简">
    <w:altName w:val="Times New Roman"/>
    <w:panose1 w:val="02020603050005020304"/>
    <w:charset w:val="00"/>
    <w:family w:val="roman"/>
    <w:pitch w:val="default"/>
    <w:sig w:usb0="00000000" w:usb1="0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530427D"/>
    <w:rsid w:val="54C52AE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860</Words>
  <Characters>868</Characters>
  <Paragraphs>23</Paragraphs>
  <TotalTime>10</TotalTime>
  <ScaleCrop>false</ScaleCrop>
  <LinksUpToDate>false</LinksUpToDate>
  <CharactersWithSpaces>1032</CharactersWithSpaces>
  <Application>WPS Office_11.1.0.10314_F1E327BC-269C-435d-A152-05C5408002CA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2023-05-24T03:37:00Z</dcterms:created>
  <dc:creator>M2007J22C</dc:creator>
  <cp:lastModifiedBy>Administrator</cp:lastModifiedBy>
  <dcterms:modified xsi:type="dcterms:W3CDTF">2023-05-25T03:24:59Z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b0998a50331e444c9af2a19e0fb0fb2f_23</vt:lpwstr>
  </property>
  <property fmtid="{D5CDD505-2E9C-101B-9397-08002B2CF9AE}" pid="3" name="KSOProductBuildVer">
    <vt:lpwstr>2052-11.1.0.10314</vt:lpwstr>
  </property>
</Properties>
</file>